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A5134" w14:textId="77777777" w:rsidR="00C30373" w:rsidRDefault="00C30373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  <w:bookmarkStart w:id="0" w:name="_GoBack"/>
      <w:bookmarkEnd w:id="0"/>
    </w:p>
    <w:p w14:paraId="11A5662F" w14:textId="77777777" w:rsidR="00567397" w:rsidRDefault="0056739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114DCCEE" w14:textId="77777777" w:rsidR="00567397" w:rsidRDefault="0056739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70BB6E3F" w14:textId="77777777" w:rsidR="00567397" w:rsidRPr="00385F7B" w:rsidRDefault="0056739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3E39EAA1" w14:textId="77777777" w:rsidR="00C30373" w:rsidRPr="00385F7B" w:rsidRDefault="00C30373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256690A4" w14:textId="77777777" w:rsidR="00C30373" w:rsidRPr="00385F7B" w:rsidRDefault="00C30373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098CDCA3" w14:textId="77777777" w:rsidR="00C30373" w:rsidRPr="00385F7B" w:rsidRDefault="00C30373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1B6BBF5B" w14:textId="77777777" w:rsidR="00C30373" w:rsidRPr="00385F7B" w:rsidRDefault="00C30373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73A1F0F4" w14:textId="77777777" w:rsidR="00C30373" w:rsidRPr="00385F7B" w:rsidRDefault="00C30373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72FAE17D" w14:textId="77777777" w:rsidR="00C30373" w:rsidRPr="00385F7B" w:rsidRDefault="002744A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  <w:sdt>
        <w:sdtPr>
          <w:rPr>
            <w:rStyle w:val="Strong"/>
            <w:rFonts w:asciiTheme="majorHAnsi" w:hAnsiTheme="majorHAnsi" w:cstheme="majorHAnsi"/>
          </w:rPr>
          <w:alias w:val="Running head"/>
          <w:id w:val="-711729410"/>
          <w:placeholder>
            <w:docPart w:val="5DAD7C48C6D6440C8E9498C639234C5B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>
          <w:rPr>
            <w:rStyle w:val="DefaultParagraphFont"/>
            <w:caps w:val="0"/>
          </w:rPr>
        </w:sdtEndPr>
        <w:sdtContent>
          <w:r>
            <w:rPr>
              <w:rStyle w:val="Strong"/>
              <w:rFonts w:asciiTheme="majorHAnsi" w:hAnsiTheme="majorHAnsi" w:cstheme="majorHAnsi"/>
            </w:rPr>
            <w:t>Good to Great</w:t>
          </w:r>
        </w:sdtContent>
      </w:sdt>
    </w:p>
    <w:p w14:paraId="36C2F3C9" w14:textId="2F883FB0" w:rsidR="00C30373" w:rsidRPr="00385F7B" w:rsidRDefault="002744A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t>Student</w:t>
      </w:r>
      <w:r w:rsidR="00385F7B">
        <w:rPr>
          <w:rFonts w:asciiTheme="majorHAnsi" w:hAnsiTheme="majorHAnsi" w:cstheme="majorHAnsi"/>
        </w:rPr>
        <w:t>'</w:t>
      </w:r>
      <w:r w:rsidRPr="00385F7B">
        <w:rPr>
          <w:rFonts w:asciiTheme="majorHAnsi" w:hAnsiTheme="majorHAnsi" w:cstheme="majorHAnsi"/>
        </w:rPr>
        <w:t>s Name</w:t>
      </w:r>
    </w:p>
    <w:p w14:paraId="082FE0C0" w14:textId="1B349694" w:rsidR="00C30373" w:rsidRPr="00385F7B" w:rsidRDefault="002744A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t>Institutional Affiliation</w:t>
      </w:r>
    </w:p>
    <w:p w14:paraId="77EF36AC" w14:textId="6B9EAD11" w:rsidR="00C30373" w:rsidRPr="00385F7B" w:rsidRDefault="002744A7" w:rsidP="00385F7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t>Date</w:t>
      </w:r>
      <w:r w:rsidR="00967FC6">
        <w:rPr>
          <w:rFonts w:asciiTheme="majorHAnsi" w:hAnsiTheme="majorHAnsi" w:cstheme="majorHAnsi"/>
        </w:rPr>
        <w:t xml:space="preserve"> of Submission</w:t>
      </w:r>
    </w:p>
    <w:p w14:paraId="47B6C0C6" w14:textId="77777777" w:rsidR="00C30373" w:rsidRPr="00385F7B" w:rsidRDefault="002744A7" w:rsidP="00385F7B">
      <w:pPr>
        <w:contextualSpacing/>
        <w:jc w:val="center"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br w:type="page"/>
      </w:r>
    </w:p>
    <w:p w14:paraId="16D70E24" w14:textId="5EC69BFC" w:rsidR="00C30373" w:rsidRPr="00967FC6" w:rsidRDefault="002744A7" w:rsidP="00385F7B">
      <w:pPr>
        <w:ind w:firstLine="0"/>
        <w:contextualSpacing/>
        <w:jc w:val="center"/>
        <w:rPr>
          <w:rFonts w:asciiTheme="majorHAnsi" w:hAnsiTheme="majorHAnsi" w:cstheme="majorHAnsi"/>
          <w:b/>
        </w:rPr>
      </w:pPr>
      <w:r w:rsidRPr="00967FC6">
        <w:rPr>
          <w:rFonts w:asciiTheme="majorHAnsi" w:hAnsiTheme="majorHAnsi" w:cstheme="majorHAnsi"/>
          <w:b/>
        </w:rPr>
        <w:lastRenderedPageBreak/>
        <w:t>Good to Great</w:t>
      </w:r>
    </w:p>
    <w:p w14:paraId="185DE8AD" w14:textId="362ADA64" w:rsidR="00385F7B" w:rsidRPr="00567397" w:rsidRDefault="002744A7" w:rsidP="00385F7B">
      <w:pPr>
        <w:ind w:firstLine="0"/>
        <w:contextualSpacing/>
        <w:rPr>
          <w:rFonts w:asciiTheme="majorHAnsi" w:eastAsia="Times New Roman" w:hAnsiTheme="majorHAnsi" w:cstheme="majorHAnsi"/>
          <w:b/>
          <w:bCs/>
          <w:iCs/>
        </w:rPr>
      </w:pPr>
      <w:r w:rsidRPr="00567397">
        <w:rPr>
          <w:rFonts w:asciiTheme="majorHAnsi" w:eastAsia="Times New Roman" w:hAnsiTheme="majorHAnsi" w:cstheme="majorHAnsi"/>
          <w:b/>
          <w:bCs/>
          <w:iCs/>
          <w:shd w:val="clear" w:color="auto" w:fill="FFFFFF"/>
        </w:rPr>
        <w:t>Discussion 1</w:t>
      </w:r>
    </w:p>
    <w:p w14:paraId="4BC1C380" w14:textId="1EC17B67" w:rsidR="00385F7B" w:rsidRDefault="002744A7" w:rsidP="00567397">
      <w:pPr>
        <w:contextualSpacing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t xml:space="preserve">The analogy used by Collins about the bus and the people who board it is an exemplary one where he compares a business to a bus and a </w:t>
      </w:r>
      <w:r w:rsidRPr="00385F7B">
        <w:rPr>
          <w:rFonts w:asciiTheme="majorHAnsi" w:hAnsiTheme="majorHAnsi" w:cstheme="majorHAnsi"/>
        </w:rPr>
        <w:t>business leader as a bus driver</w:t>
      </w:r>
      <w:r w:rsidR="00C30373" w:rsidRPr="00385F7B">
        <w:rPr>
          <w:rFonts w:asciiTheme="majorHAnsi" w:hAnsiTheme="majorHAnsi" w:cstheme="majorHAnsi"/>
        </w:rPr>
        <w:t xml:space="preserve"> just as told by </w:t>
      </w:r>
      <w:r w:rsidR="00C30373" w:rsidRPr="00385F7B">
        <w:rPr>
          <w:rFonts w:asciiTheme="majorHAnsi" w:hAnsiTheme="majorHAnsi" w:cstheme="majorHAnsi"/>
          <w:shd w:val="clear" w:color="auto" w:fill="FFFFFF"/>
        </w:rPr>
        <w:t>(Collins, 2001)</w:t>
      </w:r>
      <w:r w:rsidRPr="00385F7B">
        <w:rPr>
          <w:rFonts w:asciiTheme="majorHAnsi" w:hAnsiTheme="majorHAnsi" w:cstheme="majorHAnsi"/>
        </w:rPr>
        <w:t>. There are at least four things that I can make out of this analogy. Putting the idea of the person into the bus first th</w:t>
      </w:r>
      <w:r>
        <w:rPr>
          <w:rFonts w:asciiTheme="majorHAnsi" w:hAnsiTheme="majorHAnsi" w:cstheme="majorHAnsi"/>
        </w:rPr>
        <w:t>e</w:t>
      </w:r>
      <w:r w:rsidRPr="00385F7B">
        <w:rPr>
          <w:rFonts w:asciiTheme="majorHAnsi" w:hAnsiTheme="majorHAnsi" w:cstheme="majorHAnsi"/>
        </w:rPr>
        <w:t>n where the bus is going, getting the right persons in the bus and the</w:t>
      </w:r>
      <w:r w:rsidRPr="00385F7B">
        <w:rPr>
          <w:rFonts w:asciiTheme="majorHAnsi" w:hAnsiTheme="majorHAnsi" w:cstheme="majorHAnsi"/>
        </w:rPr>
        <w:t xml:space="preserve"> wrong ones off the bus</w:t>
      </w:r>
      <w:r>
        <w:rPr>
          <w:rFonts w:asciiTheme="majorHAnsi" w:hAnsiTheme="majorHAnsi" w:cstheme="majorHAnsi"/>
        </w:rPr>
        <w:t>,</w:t>
      </w:r>
      <w:r w:rsidRPr="00385F7B">
        <w:rPr>
          <w:rFonts w:asciiTheme="majorHAnsi" w:hAnsiTheme="majorHAnsi" w:cstheme="majorHAnsi"/>
        </w:rPr>
        <w:t xml:space="preserve"> and finally ensuring the right people take the right seats. The analogy means that a company should be able to invest a lot of time and money in hiring the right people to undertake the right positions since that will ensure the bu</w:t>
      </w:r>
      <w:r w:rsidRPr="00385F7B">
        <w:rPr>
          <w:rFonts w:asciiTheme="majorHAnsi" w:hAnsiTheme="majorHAnsi" w:cstheme="majorHAnsi"/>
        </w:rPr>
        <w:t>siness propels. In</w:t>
      </w:r>
      <w:r>
        <w:rPr>
          <w:rFonts w:asciiTheme="majorHAnsi" w:hAnsiTheme="majorHAnsi" w:cstheme="majorHAnsi"/>
        </w:rPr>
        <w:t xml:space="preserve"> </w:t>
      </w:r>
      <w:r w:rsidRPr="00385F7B">
        <w:rPr>
          <w:rFonts w:asciiTheme="majorHAnsi" w:hAnsiTheme="majorHAnsi" w:cstheme="majorHAnsi"/>
        </w:rPr>
        <w:t>case a person depicts incompetence</w:t>
      </w:r>
      <w:r>
        <w:rPr>
          <w:rFonts w:asciiTheme="majorHAnsi" w:hAnsiTheme="majorHAnsi" w:cstheme="majorHAnsi"/>
        </w:rPr>
        <w:t>,</w:t>
      </w:r>
      <w:r w:rsidRPr="00385F7B">
        <w:rPr>
          <w:rFonts w:asciiTheme="majorHAnsi" w:hAnsiTheme="majorHAnsi" w:cstheme="majorHAnsi"/>
        </w:rPr>
        <w:t xml:space="preserve"> they should be given a chance to prove themselves</w:t>
      </w:r>
      <w:r>
        <w:rPr>
          <w:rFonts w:asciiTheme="majorHAnsi" w:hAnsiTheme="majorHAnsi" w:cstheme="majorHAnsi"/>
        </w:rPr>
        <w:t>,</w:t>
      </w:r>
      <w:r w:rsidRPr="00385F7B">
        <w:rPr>
          <w:rFonts w:asciiTheme="majorHAnsi" w:hAnsiTheme="majorHAnsi" w:cstheme="majorHAnsi"/>
        </w:rPr>
        <w:t xml:space="preserve"> maybe in another </w:t>
      </w:r>
      <w:r>
        <w:rPr>
          <w:rFonts w:asciiTheme="majorHAnsi" w:hAnsiTheme="majorHAnsi" w:cstheme="majorHAnsi"/>
        </w:rPr>
        <w:t>opportunity</w:t>
      </w:r>
      <w:r w:rsidRPr="00385F7B">
        <w:rPr>
          <w:rFonts w:asciiTheme="majorHAnsi" w:hAnsiTheme="majorHAnsi" w:cstheme="majorHAnsi"/>
        </w:rPr>
        <w:t xml:space="preserve">. However, once it is clear that an individual cannot do the company any </w:t>
      </w:r>
      <w:r>
        <w:rPr>
          <w:rFonts w:asciiTheme="majorHAnsi" w:hAnsiTheme="majorHAnsi" w:cstheme="majorHAnsi"/>
        </w:rPr>
        <w:t>kin</w:t>
      </w:r>
      <w:r w:rsidRPr="00385F7B">
        <w:rPr>
          <w:rFonts w:asciiTheme="majorHAnsi" w:hAnsiTheme="majorHAnsi" w:cstheme="majorHAnsi"/>
        </w:rPr>
        <w:t xml:space="preserve">d, this should be done well to ensure </w:t>
      </w:r>
      <w:r>
        <w:rPr>
          <w:rFonts w:asciiTheme="majorHAnsi" w:hAnsiTheme="majorHAnsi" w:cstheme="majorHAnsi"/>
        </w:rPr>
        <w:t xml:space="preserve">the </w:t>
      </w:r>
      <w:r w:rsidRPr="00385F7B">
        <w:rPr>
          <w:rFonts w:asciiTheme="majorHAnsi" w:hAnsiTheme="majorHAnsi" w:cstheme="majorHAnsi"/>
        </w:rPr>
        <w:t>dign</w:t>
      </w:r>
      <w:r w:rsidRPr="00385F7B">
        <w:rPr>
          <w:rFonts w:asciiTheme="majorHAnsi" w:hAnsiTheme="majorHAnsi" w:cstheme="majorHAnsi"/>
        </w:rPr>
        <w:t>ity of an employee is maintained.</w:t>
      </w:r>
    </w:p>
    <w:p w14:paraId="661CF8CC" w14:textId="6749B4AE" w:rsidR="00385F7B" w:rsidRPr="00385F7B" w:rsidRDefault="002744A7" w:rsidP="00567397">
      <w:pPr>
        <w:contextualSpacing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t>The Wells Fargo example remains one of my favorite examples in this book</w:t>
      </w:r>
      <w:r>
        <w:rPr>
          <w:rFonts w:asciiTheme="majorHAnsi" w:hAnsiTheme="majorHAnsi" w:cstheme="majorHAnsi"/>
        </w:rPr>
        <w:t>,</w:t>
      </w:r>
      <w:r w:rsidR="00C30373" w:rsidRPr="00385F7B">
        <w:rPr>
          <w:rFonts w:asciiTheme="majorHAnsi" w:hAnsiTheme="majorHAnsi" w:cstheme="majorHAnsi"/>
        </w:rPr>
        <w:t xml:space="preserve"> as told by the author in his book </w:t>
      </w:r>
      <w:r w:rsidR="00C30373" w:rsidRPr="00385F7B">
        <w:rPr>
          <w:rFonts w:asciiTheme="majorHAnsi" w:hAnsiTheme="majorHAnsi" w:cstheme="majorHAnsi"/>
          <w:shd w:val="clear" w:color="auto" w:fill="FFFFFF"/>
        </w:rPr>
        <w:t>(Collins, 2001)</w:t>
      </w:r>
      <w:r w:rsidRPr="00385F7B">
        <w:rPr>
          <w:rFonts w:asciiTheme="majorHAnsi" w:hAnsiTheme="majorHAnsi" w:cstheme="majorHAnsi"/>
        </w:rPr>
        <w:t xml:space="preserve">. This is because the company made its </w:t>
      </w:r>
      <w:r>
        <w:rPr>
          <w:rFonts w:asciiTheme="majorHAnsi" w:hAnsiTheme="majorHAnsi" w:cstheme="majorHAnsi"/>
        </w:rPr>
        <w:t>most fabulous</w:t>
      </w:r>
      <w:r w:rsidRPr="00385F7B">
        <w:rPr>
          <w:rFonts w:asciiTheme="majorHAnsi" w:hAnsiTheme="majorHAnsi" w:cstheme="majorHAnsi"/>
        </w:rPr>
        <w:t xml:space="preserve"> turn</w:t>
      </w:r>
      <w:r>
        <w:rPr>
          <w:rFonts w:asciiTheme="majorHAnsi" w:hAnsiTheme="majorHAnsi" w:cstheme="majorHAnsi"/>
        </w:rPr>
        <w:t>,</w:t>
      </w:r>
      <w:r w:rsidRPr="00385F7B">
        <w:rPr>
          <w:rFonts w:asciiTheme="majorHAnsi" w:hAnsiTheme="majorHAnsi" w:cstheme="majorHAnsi"/>
        </w:rPr>
        <w:t xml:space="preserve"> which took them the guts to lower their </w:t>
      </w:r>
      <w:r w:rsidRPr="00385F7B">
        <w:rPr>
          <w:rFonts w:asciiTheme="majorHAnsi" w:hAnsiTheme="majorHAnsi" w:cstheme="majorHAnsi"/>
        </w:rPr>
        <w:t>pride to turn from what they were well known for what they would do best.</w:t>
      </w:r>
    </w:p>
    <w:p w14:paraId="7A2E5FEC" w14:textId="402F07C4" w:rsidR="007D05DE" w:rsidRPr="00567397" w:rsidRDefault="002744A7" w:rsidP="00385F7B">
      <w:pPr>
        <w:ind w:firstLine="0"/>
        <w:contextualSpacing/>
        <w:rPr>
          <w:rFonts w:asciiTheme="majorHAnsi" w:eastAsia="Times New Roman" w:hAnsiTheme="majorHAnsi" w:cstheme="majorHAnsi"/>
          <w:b/>
          <w:bCs/>
          <w:iCs/>
        </w:rPr>
      </w:pPr>
      <w:r>
        <w:rPr>
          <w:rFonts w:asciiTheme="majorHAnsi" w:eastAsia="Times New Roman" w:hAnsiTheme="majorHAnsi" w:cstheme="majorHAnsi"/>
          <w:b/>
          <w:bCs/>
          <w:iCs/>
          <w:shd w:val="clear" w:color="auto" w:fill="FFFFFF"/>
        </w:rPr>
        <w:t>Discussion 2</w:t>
      </w:r>
    </w:p>
    <w:p w14:paraId="327007B7" w14:textId="52942E89" w:rsidR="007D05DE" w:rsidRDefault="002744A7" w:rsidP="00567397">
      <w:pPr>
        <w:contextualSpacing/>
        <w:rPr>
          <w:rFonts w:asciiTheme="majorHAnsi" w:hAnsiTheme="majorHAnsi" w:cstheme="majorHAnsi"/>
        </w:rPr>
      </w:pPr>
      <w:r w:rsidRPr="00385F7B">
        <w:rPr>
          <w:rFonts w:asciiTheme="majorHAnsi" w:hAnsiTheme="majorHAnsi" w:cstheme="majorHAnsi"/>
        </w:rPr>
        <w:t xml:space="preserve">The </w:t>
      </w:r>
      <w:r w:rsidR="004005E9" w:rsidRPr="00385F7B">
        <w:rPr>
          <w:rFonts w:asciiTheme="majorHAnsi" w:hAnsiTheme="majorHAnsi" w:cstheme="majorHAnsi"/>
        </w:rPr>
        <w:t>Stockdale</w:t>
      </w:r>
      <w:r w:rsidRPr="00385F7B">
        <w:rPr>
          <w:rFonts w:asciiTheme="majorHAnsi" w:hAnsiTheme="majorHAnsi" w:cstheme="majorHAnsi"/>
        </w:rPr>
        <w:t xml:space="preserve"> paradox is the aspect of being hopeful of a better </w:t>
      </w:r>
      <w:r w:rsidR="004005E9" w:rsidRPr="00385F7B">
        <w:rPr>
          <w:rFonts w:asciiTheme="majorHAnsi" w:hAnsiTheme="majorHAnsi" w:cstheme="majorHAnsi"/>
        </w:rPr>
        <w:t>future</w:t>
      </w:r>
      <w:r w:rsidRPr="00385F7B">
        <w:rPr>
          <w:rFonts w:asciiTheme="majorHAnsi" w:hAnsiTheme="majorHAnsi" w:cstheme="majorHAnsi"/>
        </w:rPr>
        <w:t xml:space="preserve"> while still accepting the situation at hand currently. The paradox is derived from the story of V</w:t>
      </w:r>
      <w:r w:rsidRPr="00385F7B">
        <w:rPr>
          <w:rFonts w:asciiTheme="majorHAnsi" w:hAnsiTheme="majorHAnsi" w:cstheme="majorHAnsi"/>
        </w:rPr>
        <w:t xml:space="preserve">ice president </w:t>
      </w:r>
      <w:r w:rsidR="004005E9" w:rsidRPr="00385F7B">
        <w:rPr>
          <w:rFonts w:asciiTheme="majorHAnsi" w:hAnsiTheme="majorHAnsi" w:cstheme="majorHAnsi"/>
        </w:rPr>
        <w:t>Stockdale, a prisoner of war in Vie</w:t>
      </w:r>
      <w:r w:rsidR="00567397">
        <w:rPr>
          <w:rFonts w:asciiTheme="majorHAnsi" w:hAnsiTheme="majorHAnsi" w:cstheme="majorHAnsi"/>
        </w:rPr>
        <w:t>tnam for over seven years.</w:t>
      </w:r>
      <w:r w:rsidR="004005E9" w:rsidRPr="00385F7B">
        <w:rPr>
          <w:rFonts w:asciiTheme="majorHAnsi" w:hAnsiTheme="majorHAnsi" w:cstheme="majorHAnsi"/>
        </w:rPr>
        <w:t xml:space="preserve"> </w:t>
      </w:r>
      <w:r w:rsidR="00567397">
        <w:rPr>
          <w:rFonts w:asciiTheme="majorHAnsi" w:hAnsiTheme="majorHAnsi" w:cstheme="majorHAnsi"/>
          <w:shd w:val="clear" w:color="auto" w:fill="FFFFFF"/>
        </w:rPr>
        <w:t xml:space="preserve">Collins (2001), </w:t>
      </w:r>
      <w:r w:rsidR="004005E9" w:rsidRPr="00385F7B">
        <w:rPr>
          <w:rFonts w:asciiTheme="majorHAnsi" w:hAnsiTheme="majorHAnsi" w:cstheme="majorHAnsi"/>
        </w:rPr>
        <w:t xml:space="preserve">states that </w:t>
      </w:r>
      <w:r w:rsidR="00385F7B">
        <w:rPr>
          <w:rFonts w:asciiTheme="majorHAnsi" w:hAnsiTheme="majorHAnsi" w:cstheme="majorHAnsi"/>
        </w:rPr>
        <w:t>"</w:t>
      </w:r>
      <w:r w:rsidR="004005E9" w:rsidRPr="00385F7B">
        <w:rPr>
          <w:rFonts w:asciiTheme="majorHAnsi" w:hAnsiTheme="majorHAnsi" w:cstheme="majorHAnsi"/>
        </w:rPr>
        <w:t>I never doubted not only that I would get out, but also that I would prevail in the end and turn the experience into the defining event of my life, which, in retrospect, I would not trade</w:t>
      </w:r>
      <w:r w:rsidR="00385F7B">
        <w:rPr>
          <w:rFonts w:asciiTheme="majorHAnsi" w:hAnsiTheme="majorHAnsi" w:cstheme="majorHAnsi"/>
        </w:rPr>
        <w:t>"</w:t>
      </w:r>
      <w:r w:rsidR="004005E9" w:rsidRPr="00385F7B">
        <w:rPr>
          <w:rFonts w:asciiTheme="majorHAnsi" w:hAnsiTheme="majorHAnsi" w:cstheme="majorHAnsi"/>
        </w:rPr>
        <w:t xml:space="preserve"> (p.g 84). The same concept applies to the Africans during their fight for independence. In the case of a </w:t>
      </w:r>
      <w:r w:rsidR="004005E9" w:rsidRPr="00385F7B">
        <w:rPr>
          <w:rFonts w:asciiTheme="majorHAnsi" w:hAnsiTheme="majorHAnsi" w:cstheme="majorHAnsi"/>
        </w:rPr>
        <w:lastRenderedPageBreak/>
        <w:t>country like South Africa, Nelson Mandela was detained for 27 years but still hoped for his country</w:t>
      </w:r>
      <w:r w:rsidR="00385F7B">
        <w:rPr>
          <w:rFonts w:asciiTheme="majorHAnsi" w:hAnsiTheme="majorHAnsi" w:cstheme="majorHAnsi"/>
        </w:rPr>
        <w:t>'</w:t>
      </w:r>
      <w:r w:rsidR="004005E9" w:rsidRPr="00385F7B">
        <w:rPr>
          <w:rFonts w:asciiTheme="majorHAnsi" w:hAnsiTheme="majorHAnsi" w:cstheme="majorHAnsi"/>
        </w:rPr>
        <w:t xml:space="preserve">s </w:t>
      </w:r>
      <w:r w:rsidR="00385F7B">
        <w:rPr>
          <w:rFonts w:asciiTheme="majorHAnsi" w:hAnsiTheme="majorHAnsi" w:cstheme="majorHAnsi"/>
        </w:rPr>
        <w:t>sovereignty</w:t>
      </w:r>
      <w:r w:rsidR="004005E9" w:rsidRPr="00385F7B">
        <w:rPr>
          <w:rFonts w:asciiTheme="majorHAnsi" w:hAnsiTheme="majorHAnsi" w:cstheme="majorHAnsi"/>
        </w:rPr>
        <w:t xml:space="preserve"> and freedom. That is why even while in prison</w:t>
      </w:r>
      <w:r w:rsidR="00385F7B">
        <w:rPr>
          <w:rFonts w:asciiTheme="majorHAnsi" w:hAnsiTheme="majorHAnsi" w:cstheme="majorHAnsi"/>
        </w:rPr>
        <w:t>,</w:t>
      </w:r>
      <w:r w:rsidR="004005E9" w:rsidRPr="00385F7B">
        <w:rPr>
          <w:rFonts w:asciiTheme="majorHAnsi" w:hAnsiTheme="majorHAnsi" w:cstheme="majorHAnsi"/>
        </w:rPr>
        <w:t xml:space="preserve"> he led his group on political greatness. Eventually</w:t>
      </w:r>
      <w:r w:rsidR="00385F7B">
        <w:rPr>
          <w:rFonts w:asciiTheme="majorHAnsi" w:hAnsiTheme="majorHAnsi" w:cstheme="majorHAnsi"/>
        </w:rPr>
        <w:t>,</w:t>
      </w:r>
      <w:r w:rsidR="004005E9" w:rsidRPr="00385F7B">
        <w:rPr>
          <w:rFonts w:asciiTheme="majorHAnsi" w:hAnsiTheme="majorHAnsi" w:cstheme="majorHAnsi"/>
        </w:rPr>
        <w:t xml:space="preserve"> he came from </w:t>
      </w:r>
      <w:r w:rsidR="00385F7B">
        <w:rPr>
          <w:rFonts w:asciiTheme="majorHAnsi" w:hAnsiTheme="majorHAnsi" w:cstheme="majorHAnsi"/>
        </w:rPr>
        <w:t>jail</w:t>
      </w:r>
      <w:r w:rsidR="004005E9" w:rsidRPr="00385F7B">
        <w:rPr>
          <w:rFonts w:asciiTheme="majorHAnsi" w:hAnsiTheme="majorHAnsi" w:cstheme="majorHAnsi"/>
        </w:rPr>
        <w:t xml:space="preserve"> and became president.</w:t>
      </w:r>
    </w:p>
    <w:p w14:paraId="41624310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71B38737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0F5730FC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1EFEEB85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349E1B18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30823007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0D793AE3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7ED4CEBC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450BEBF2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7567813F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1ED64207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29DB50F6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5DBDC63B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546AAF9B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1BDFB5E9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705274FF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265F542C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322CE770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7FB78A27" w14:textId="77777777" w:rsidR="00967FC6" w:rsidRDefault="00967FC6" w:rsidP="00385F7B">
      <w:pPr>
        <w:contextualSpacing/>
        <w:rPr>
          <w:rFonts w:asciiTheme="majorHAnsi" w:hAnsiTheme="majorHAnsi" w:cstheme="majorHAnsi"/>
        </w:rPr>
      </w:pPr>
    </w:p>
    <w:p w14:paraId="61815208" w14:textId="77777777" w:rsidR="00567397" w:rsidRDefault="00567397" w:rsidP="00567397">
      <w:pPr>
        <w:ind w:firstLine="0"/>
        <w:contextualSpacing/>
        <w:jc w:val="center"/>
        <w:rPr>
          <w:rFonts w:asciiTheme="majorHAnsi" w:hAnsiTheme="majorHAnsi" w:cstheme="majorHAnsi"/>
          <w:b/>
        </w:rPr>
      </w:pPr>
    </w:p>
    <w:p w14:paraId="3F3BEB89" w14:textId="34BDE2D1" w:rsidR="00967FC6" w:rsidRPr="00567397" w:rsidRDefault="002744A7" w:rsidP="00567397">
      <w:pPr>
        <w:ind w:firstLine="0"/>
        <w:contextualSpacing/>
        <w:jc w:val="center"/>
        <w:rPr>
          <w:rFonts w:asciiTheme="majorHAnsi" w:hAnsiTheme="majorHAnsi" w:cstheme="majorHAnsi"/>
          <w:b/>
        </w:rPr>
      </w:pPr>
      <w:r w:rsidRPr="00567397">
        <w:rPr>
          <w:rFonts w:asciiTheme="majorHAnsi" w:hAnsiTheme="majorHAnsi" w:cstheme="majorHAnsi"/>
          <w:b/>
        </w:rPr>
        <w:lastRenderedPageBreak/>
        <w:t>References</w:t>
      </w:r>
    </w:p>
    <w:p w14:paraId="284DAC66" w14:textId="3934F385" w:rsidR="00967FC6" w:rsidRPr="00385F7B" w:rsidRDefault="002744A7" w:rsidP="00567397">
      <w:pPr>
        <w:ind w:left="720" w:hanging="720"/>
        <w:contextualSpacing/>
        <w:rPr>
          <w:rFonts w:asciiTheme="majorHAnsi" w:hAnsiTheme="majorHAnsi" w:cstheme="majorHAnsi"/>
        </w:rPr>
      </w:pPr>
      <w:r w:rsidRPr="00567397">
        <w:rPr>
          <w:rFonts w:asciiTheme="majorHAnsi" w:hAnsiTheme="majorHAnsi" w:cstheme="majorHAnsi"/>
        </w:rPr>
        <w:t>Collins, J. </w:t>
      </w:r>
      <w:r w:rsidRPr="00567397">
        <w:rPr>
          <w:rFonts w:asciiTheme="majorHAnsi" w:hAnsiTheme="majorHAnsi" w:cstheme="majorHAnsi"/>
          <w:u w:val="single"/>
        </w:rPr>
        <w:t>Good to Great: Why Some Companies Make the Leap...And Others Don't.</w:t>
      </w:r>
      <w:r w:rsidRPr="00567397">
        <w:rPr>
          <w:rFonts w:asciiTheme="majorHAnsi" w:hAnsiTheme="majorHAnsi" w:cstheme="majorHAnsi"/>
        </w:rPr>
        <w:t xml:space="preserve">  </w:t>
      </w:r>
      <w:r w:rsidRPr="00567397">
        <w:rPr>
          <w:rFonts w:asciiTheme="majorHAnsi" w:hAnsiTheme="majorHAnsi" w:cstheme="majorHAnsi"/>
        </w:rPr>
        <w:t>Harper Business. 1st edition. (October 16, 2001).</w:t>
      </w:r>
    </w:p>
    <w:sectPr w:rsidR="00967FC6" w:rsidRPr="00385F7B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DB696" w14:textId="77777777" w:rsidR="002744A7" w:rsidRDefault="002744A7">
      <w:pPr>
        <w:spacing w:line="240" w:lineRule="auto"/>
      </w:pPr>
      <w:r>
        <w:separator/>
      </w:r>
    </w:p>
  </w:endnote>
  <w:endnote w:type="continuationSeparator" w:id="0">
    <w:p w14:paraId="5E180C18" w14:textId="77777777" w:rsidR="002744A7" w:rsidRDefault="002744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EB38D9" w14:textId="77777777" w:rsidR="002744A7" w:rsidRDefault="002744A7">
      <w:pPr>
        <w:spacing w:line="240" w:lineRule="auto"/>
      </w:pPr>
      <w:r>
        <w:separator/>
      </w:r>
    </w:p>
  </w:footnote>
  <w:footnote w:type="continuationSeparator" w:id="0">
    <w:p w14:paraId="59D42D3F" w14:textId="77777777" w:rsidR="002744A7" w:rsidRDefault="002744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A7BC9" w14:textId="4BCF9966" w:rsidR="00E81978" w:rsidRDefault="002744A7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AC139717498548FCA74780E2CD4628D5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Good to Great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065FB1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163DE" w14:textId="53B7B268" w:rsidR="00E81978" w:rsidRDefault="002744A7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B042C148E37B44929FE7C5C9D5AFF5D3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Good to Great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65FB1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MzY0MDM0MTczNTBS0lEKTi0uzszPAykwrAUA37/TMywAAAA="/>
  </w:docVars>
  <w:rsids>
    <w:rsidRoot w:val="00507197"/>
    <w:rsid w:val="00065FB1"/>
    <w:rsid w:val="000D3F41"/>
    <w:rsid w:val="002744A7"/>
    <w:rsid w:val="00355DCA"/>
    <w:rsid w:val="00385F7B"/>
    <w:rsid w:val="004005E9"/>
    <w:rsid w:val="00507197"/>
    <w:rsid w:val="00551A02"/>
    <w:rsid w:val="005534FA"/>
    <w:rsid w:val="00567397"/>
    <w:rsid w:val="005D3A03"/>
    <w:rsid w:val="007B74B0"/>
    <w:rsid w:val="007C79CA"/>
    <w:rsid w:val="007D05DE"/>
    <w:rsid w:val="008002C0"/>
    <w:rsid w:val="008C5323"/>
    <w:rsid w:val="00967FC6"/>
    <w:rsid w:val="009A6A3B"/>
    <w:rsid w:val="00A06690"/>
    <w:rsid w:val="00B823AA"/>
    <w:rsid w:val="00BA45DB"/>
    <w:rsid w:val="00BF4184"/>
    <w:rsid w:val="00C0601E"/>
    <w:rsid w:val="00C30373"/>
    <w:rsid w:val="00C31D30"/>
    <w:rsid w:val="00CD6E39"/>
    <w:rsid w:val="00CF6E91"/>
    <w:rsid w:val="00D85B68"/>
    <w:rsid w:val="00E6004D"/>
    <w:rsid w:val="00E81978"/>
    <w:rsid w:val="00E96E47"/>
    <w:rsid w:val="00F22ECC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C139717498548FCA74780E2CD462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41DE0-55A2-4BC5-A517-06D3D5BD1710}"/>
      </w:docPartPr>
      <w:docPartBody>
        <w:p w:rsidR="00E96E47" w:rsidRDefault="009478F7">
          <w:pPr>
            <w:pStyle w:val="AC139717498548FCA74780E2CD4628D5"/>
          </w:pPr>
          <w:r w:rsidRPr="005D3A03">
            <w:t>Figures title:</w:t>
          </w:r>
        </w:p>
      </w:docPartBody>
    </w:docPart>
    <w:docPart>
      <w:docPartPr>
        <w:name w:val="B042C148E37B44929FE7C5C9D5AFF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D3A05-7B66-46F1-8731-6684BEFB357C}"/>
      </w:docPartPr>
      <w:docPartBody>
        <w:p w:rsidR="00E96E47" w:rsidRDefault="009478F7">
          <w:pPr>
            <w:pStyle w:val="B042C148E37B44929FE7C5C9D5AFF5D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  <w:docPart>
      <w:docPartPr>
        <w:name w:val="5DAD7C48C6D6440C8E9498C639234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5EF48-0188-45E5-B380-D4C3E330A68A}"/>
      </w:docPartPr>
      <w:docPartBody>
        <w:p w:rsidR="00E96E47" w:rsidRDefault="009478F7" w:rsidP="007B74B0">
          <w:pPr>
            <w:pStyle w:val="5DAD7C48C6D6440C8E9498C639234C5B"/>
          </w:pPr>
          <w:r>
            <w:t xml:space="preserve">[Include all </w:t>
          </w:r>
          <w:r>
            <w:t>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B0"/>
    <w:rsid w:val="0073206A"/>
    <w:rsid w:val="007B74B0"/>
    <w:rsid w:val="009478F7"/>
    <w:rsid w:val="00BF5FF9"/>
    <w:rsid w:val="00E9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59D2600BFA45EBAB74D537D01C682C">
    <w:name w:val="1659D2600BFA45EBAB74D537D01C682C"/>
  </w:style>
  <w:style w:type="paragraph" w:customStyle="1" w:styleId="50B07AE414C0476E8EB5228FC9F3A444">
    <w:name w:val="50B07AE414C0476E8EB5228FC9F3A444"/>
  </w:style>
  <w:style w:type="paragraph" w:customStyle="1" w:styleId="EB0AC1DA7D1441E987A5AD8B48AAFB3D">
    <w:name w:val="EB0AC1DA7D1441E987A5AD8B48AAFB3D"/>
  </w:style>
  <w:style w:type="paragraph" w:customStyle="1" w:styleId="D48B5BFFC0164C45B4245E965B787818">
    <w:name w:val="D48B5BFFC0164C45B4245E965B787818"/>
  </w:style>
  <w:style w:type="paragraph" w:customStyle="1" w:styleId="EABF972B7F444DC2B92CCEB50E67B41D">
    <w:name w:val="EABF972B7F444DC2B92CCEB50E67B41D"/>
  </w:style>
  <w:style w:type="paragraph" w:customStyle="1" w:styleId="11ABE86AB4BC4EB9B6E77B6F3C42EF4B">
    <w:name w:val="11ABE86AB4BC4EB9B6E77B6F3C42EF4B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25D3DCCD94F445D7906DA3D586E4A0BD">
    <w:name w:val="25D3DCCD94F445D7906DA3D586E4A0BD"/>
  </w:style>
  <w:style w:type="paragraph" w:customStyle="1" w:styleId="EE8CF793378C47E6A286995EFC421CA6">
    <w:name w:val="EE8CF793378C47E6A286995EFC421CA6"/>
  </w:style>
  <w:style w:type="paragraph" w:customStyle="1" w:styleId="07D6B410CD684BD397D5B63BCF72811A">
    <w:name w:val="07D6B410CD684BD397D5B63BCF72811A"/>
  </w:style>
  <w:style w:type="paragraph" w:customStyle="1" w:styleId="24F9DCB1868143AA87D0C9A379C3BEDD">
    <w:name w:val="24F9DCB1868143AA87D0C9A379C3BEDD"/>
  </w:style>
  <w:style w:type="paragraph" w:customStyle="1" w:styleId="D9A13C2BF7764EEE8D00E43BBD298208">
    <w:name w:val="D9A13C2BF7764EEE8D00E43BBD298208"/>
  </w:style>
  <w:style w:type="paragraph" w:customStyle="1" w:styleId="69DB9DA059964BFF9AB0A19FED70D513">
    <w:name w:val="69DB9DA059964BFF9AB0A19FED70D513"/>
  </w:style>
  <w:style w:type="paragraph" w:customStyle="1" w:styleId="47F94A09948F497C9E8387232C74C919">
    <w:name w:val="47F94A09948F497C9E8387232C74C919"/>
  </w:style>
  <w:style w:type="paragraph" w:customStyle="1" w:styleId="77B64AC4F1274CD79BC5A25FBB9D857B">
    <w:name w:val="77B64AC4F1274CD79BC5A25FBB9D857B"/>
  </w:style>
  <w:style w:type="paragraph" w:customStyle="1" w:styleId="08ADDDBD7C264E2181D35B11CAF5661A">
    <w:name w:val="08ADDDBD7C264E2181D35B11CAF5661A"/>
  </w:style>
  <w:style w:type="paragraph" w:customStyle="1" w:styleId="B51C7D272B624BF0B512B3EA96C7EC99">
    <w:name w:val="B51C7D272B624BF0B512B3EA96C7EC99"/>
  </w:style>
  <w:style w:type="paragraph" w:customStyle="1" w:styleId="3F65F00AEC22482AADCE479367341BEC">
    <w:name w:val="3F65F00AEC22482AADCE479367341BEC"/>
  </w:style>
  <w:style w:type="paragraph" w:customStyle="1" w:styleId="36F3935686734E1F870595F0325A9AA5">
    <w:name w:val="36F3935686734E1F870595F0325A9AA5"/>
  </w:style>
  <w:style w:type="paragraph" w:customStyle="1" w:styleId="7F064E4D0B6C45D895DB023279E73696">
    <w:name w:val="7F064E4D0B6C45D895DB023279E73696"/>
  </w:style>
  <w:style w:type="paragraph" w:customStyle="1" w:styleId="503EE682E9A141A1B09283F5A5EB4ECD">
    <w:name w:val="503EE682E9A141A1B09283F5A5EB4ECD"/>
  </w:style>
  <w:style w:type="paragraph" w:customStyle="1" w:styleId="2810C9FC89EF4D0B90108E00BE182891">
    <w:name w:val="2810C9FC89EF4D0B90108E00BE182891"/>
  </w:style>
  <w:style w:type="paragraph" w:customStyle="1" w:styleId="8266BD1530FC4C86B52FF558CE7723C7">
    <w:name w:val="8266BD1530FC4C86B52FF558CE7723C7"/>
  </w:style>
  <w:style w:type="paragraph" w:customStyle="1" w:styleId="7D5B6693F4804310BFC3B75A164A66DE">
    <w:name w:val="7D5B6693F4804310BFC3B75A164A66DE"/>
  </w:style>
  <w:style w:type="paragraph" w:customStyle="1" w:styleId="1F4A57473A454130A276E8E278F6EC58">
    <w:name w:val="1F4A57473A454130A276E8E278F6EC58"/>
  </w:style>
  <w:style w:type="paragraph" w:customStyle="1" w:styleId="395FEAFE780E4295A309FAA73B050CD2">
    <w:name w:val="395FEAFE780E4295A309FAA73B050CD2"/>
  </w:style>
  <w:style w:type="paragraph" w:customStyle="1" w:styleId="3E7031F64754446EB69C940093D04454">
    <w:name w:val="3E7031F64754446EB69C940093D04454"/>
  </w:style>
  <w:style w:type="paragraph" w:customStyle="1" w:styleId="252306E0B41540E6AB2DA0C87FF00B4C">
    <w:name w:val="252306E0B41540E6AB2DA0C87FF00B4C"/>
  </w:style>
  <w:style w:type="paragraph" w:customStyle="1" w:styleId="FF9858AE24BE420B8E739CDCC3330681">
    <w:name w:val="FF9858AE24BE420B8E739CDCC3330681"/>
  </w:style>
  <w:style w:type="paragraph" w:customStyle="1" w:styleId="A9D3646BF0FF4D52A11042C51666301D">
    <w:name w:val="A9D3646BF0FF4D52A11042C51666301D"/>
  </w:style>
  <w:style w:type="paragraph" w:customStyle="1" w:styleId="9E486DB3A416444C90D8272F3AEA4801">
    <w:name w:val="9E486DB3A416444C90D8272F3AEA4801"/>
  </w:style>
  <w:style w:type="paragraph" w:customStyle="1" w:styleId="B941DDE5FD50451BBA22D2095AB31088">
    <w:name w:val="B941DDE5FD50451BBA22D2095AB31088"/>
  </w:style>
  <w:style w:type="paragraph" w:customStyle="1" w:styleId="A3EDC23323154CF4A8E5EF85BDC479F5">
    <w:name w:val="A3EDC23323154CF4A8E5EF85BDC479F5"/>
  </w:style>
  <w:style w:type="paragraph" w:customStyle="1" w:styleId="976344A554CB44FD9FE9F3FCA00C6479">
    <w:name w:val="976344A554CB44FD9FE9F3FCA00C6479"/>
  </w:style>
  <w:style w:type="paragraph" w:customStyle="1" w:styleId="822E0D580754473ABF722AD02B0CF087">
    <w:name w:val="822E0D580754473ABF722AD02B0CF087"/>
  </w:style>
  <w:style w:type="paragraph" w:customStyle="1" w:styleId="142916EE6B1244C4A756A7C5F64749EA">
    <w:name w:val="142916EE6B1244C4A756A7C5F64749EA"/>
  </w:style>
  <w:style w:type="paragraph" w:customStyle="1" w:styleId="5E4D91CE75C042A680CA67F21BBCA5E5">
    <w:name w:val="5E4D91CE75C042A680CA67F21BBCA5E5"/>
  </w:style>
  <w:style w:type="paragraph" w:customStyle="1" w:styleId="D0118F8765BB47D18F7829AA87BB80D5">
    <w:name w:val="D0118F8765BB47D18F7829AA87BB80D5"/>
  </w:style>
  <w:style w:type="paragraph" w:customStyle="1" w:styleId="94CD047F0F894FAABC2A2375B74ED7A4">
    <w:name w:val="94CD047F0F894FAABC2A2375B74ED7A4"/>
  </w:style>
  <w:style w:type="paragraph" w:customStyle="1" w:styleId="A3F3D3F0CB9B442785414D3C01DDA60D">
    <w:name w:val="A3F3D3F0CB9B442785414D3C01DDA60D"/>
  </w:style>
  <w:style w:type="paragraph" w:customStyle="1" w:styleId="FB8DE96154CC44FEA671A033A5A434AB">
    <w:name w:val="FB8DE96154CC44FEA671A033A5A434AB"/>
  </w:style>
  <w:style w:type="paragraph" w:customStyle="1" w:styleId="5F1E7C12E96645B69E7215B70DDB9F5F">
    <w:name w:val="5F1E7C12E96645B69E7215B70DDB9F5F"/>
  </w:style>
  <w:style w:type="paragraph" w:customStyle="1" w:styleId="B748894D20074471A6AF998E6C1A263B">
    <w:name w:val="B748894D20074471A6AF998E6C1A263B"/>
  </w:style>
  <w:style w:type="paragraph" w:customStyle="1" w:styleId="4C4045B610A8467885A1B06680F7ECD9">
    <w:name w:val="4C4045B610A8467885A1B06680F7ECD9"/>
  </w:style>
  <w:style w:type="paragraph" w:customStyle="1" w:styleId="9F2EC03DB8BB4C66895EF725E82AF7BA">
    <w:name w:val="9F2EC03DB8BB4C66895EF725E82AF7BA"/>
  </w:style>
  <w:style w:type="paragraph" w:customStyle="1" w:styleId="23E50C083D79456587A046520D73F283">
    <w:name w:val="23E50C083D79456587A046520D73F283"/>
  </w:style>
  <w:style w:type="paragraph" w:customStyle="1" w:styleId="43EB3E20F8004726B40E9CCED990B420">
    <w:name w:val="43EB3E20F8004726B40E9CCED990B420"/>
  </w:style>
  <w:style w:type="paragraph" w:customStyle="1" w:styleId="F79298D723094FD68666AEA9F42DE6C2">
    <w:name w:val="F79298D723094FD68666AEA9F42DE6C2"/>
  </w:style>
  <w:style w:type="paragraph" w:customStyle="1" w:styleId="142ED6C32A6B4D1388819A34E7753654">
    <w:name w:val="142ED6C32A6B4D1388819A34E7753654"/>
  </w:style>
  <w:style w:type="paragraph" w:customStyle="1" w:styleId="B155C12FAD6A49B18684F78D1E3B1E62">
    <w:name w:val="B155C12FAD6A49B18684F78D1E3B1E62"/>
  </w:style>
  <w:style w:type="paragraph" w:customStyle="1" w:styleId="B334864C646C45A2B4BA211CB24615B4">
    <w:name w:val="B334864C646C45A2B4BA211CB24615B4"/>
  </w:style>
  <w:style w:type="paragraph" w:customStyle="1" w:styleId="83EA1C882E714AAF8D1BCCE76053F529">
    <w:name w:val="83EA1C882E714AAF8D1BCCE76053F529"/>
  </w:style>
  <w:style w:type="paragraph" w:customStyle="1" w:styleId="8B348C04A54646DBB5DF9B5FD7CEBE3C">
    <w:name w:val="8B348C04A54646DBB5DF9B5FD7CEBE3C"/>
  </w:style>
  <w:style w:type="paragraph" w:customStyle="1" w:styleId="99A6BF5B80F14100A270484957CD70B5">
    <w:name w:val="99A6BF5B80F14100A270484957CD70B5"/>
  </w:style>
  <w:style w:type="paragraph" w:customStyle="1" w:styleId="4C82482A448D47CF980C5A95794CA2FB">
    <w:name w:val="4C82482A448D47CF980C5A95794CA2FB"/>
  </w:style>
  <w:style w:type="paragraph" w:customStyle="1" w:styleId="2261853CCD4A4E9E998F7372D901C653">
    <w:name w:val="2261853CCD4A4E9E998F7372D901C653"/>
  </w:style>
  <w:style w:type="paragraph" w:customStyle="1" w:styleId="8F9D9EC3C64D476DA94052CA6362F82C">
    <w:name w:val="8F9D9EC3C64D476DA94052CA6362F82C"/>
  </w:style>
  <w:style w:type="paragraph" w:customStyle="1" w:styleId="3D88C434FBA04A1C83917ED88BD79A6C">
    <w:name w:val="3D88C434FBA04A1C83917ED88BD79A6C"/>
  </w:style>
  <w:style w:type="paragraph" w:customStyle="1" w:styleId="A2E5BA28C1304758838435B04212661A">
    <w:name w:val="A2E5BA28C1304758838435B04212661A"/>
  </w:style>
  <w:style w:type="paragraph" w:customStyle="1" w:styleId="4128EB4673834265825CFEAFE7DA5446">
    <w:name w:val="4128EB4673834265825CFEAFE7DA5446"/>
  </w:style>
  <w:style w:type="paragraph" w:customStyle="1" w:styleId="DF6CE060E27B47559298279F0C5366DF">
    <w:name w:val="DF6CE060E27B47559298279F0C5366DF"/>
  </w:style>
  <w:style w:type="paragraph" w:customStyle="1" w:styleId="6887FC986D854220BC04A3F12D11E8FA">
    <w:name w:val="6887FC986D854220BC04A3F12D11E8FA"/>
  </w:style>
  <w:style w:type="paragraph" w:customStyle="1" w:styleId="AC139717498548FCA74780E2CD4628D5">
    <w:name w:val="AC139717498548FCA74780E2CD4628D5"/>
  </w:style>
  <w:style w:type="paragraph" w:customStyle="1" w:styleId="B042C148E37B44929FE7C5C9D5AFF5D3">
    <w:name w:val="B042C148E37B44929FE7C5C9D5AFF5D3"/>
  </w:style>
  <w:style w:type="paragraph" w:customStyle="1" w:styleId="0A2A050B86D24BB48DDC31EF382326D4">
    <w:name w:val="0A2A050B86D24BB48DDC31EF382326D4"/>
    <w:rsid w:val="007B74B0"/>
  </w:style>
  <w:style w:type="paragraph" w:customStyle="1" w:styleId="5DAD7C48C6D6440C8E9498C639234C5B">
    <w:name w:val="5DAD7C48C6D6440C8E9498C639234C5B"/>
    <w:rsid w:val="007B74B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59D2600BFA45EBAB74D537D01C682C">
    <w:name w:val="1659D2600BFA45EBAB74D537D01C682C"/>
  </w:style>
  <w:style w:type="paragraph" w:customStyle="1" w:styleId="50B07AE414C0476E8EB5228FC9F3A444">
    <w:name w:val="50B07AE414C0476E8EB5228FC9F3A444"/>
  </w:style>
  <w:style w:type="paragraph" w:customStyle="1" w:styleId="EB0AC1DA7D1441E987A5AD8B48AAFB3D">
    <w:name w:val="EB0AC1DA7D1441E987A5AD8B48AAFB3D"/>
  </w:style>
  <w:style w:type="paragraph" w:customStyle="1" w:styleId="D48B5BFFC0164C45B4245E965B787818">
    <w:name w:val="D48B5BFFC0164C45B4245E965B787818"/>
  </w:style>
  <w:style w:type="paragraph" w:customStyle="1" w:styleId="EABF972B7F444DC2B92CCEB50E67B41D">
    <w:name w:val="EABF972B7F444DC2B92CCEB50E67B41D"/>
  </w:style>
  <w:style w:type="paragraph" w:customStyle="1" w:styleId="11ABE86AB4BC4EB9B6E77B6F3C42EF4B">
    <w:name w:val="11ABE86AB4BC4EB9B6E77B6F3C42EF4B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25D3DCCD94F445D7906DA3D586E4A0BD">
    <w:name w:val="25D3DCCD94F445D7906DA3D586E4A0BD"/>
  </w:style>
  <w:style w:type="paragraph" w:customStyle="1" w:styleId="EE8CF793378C47E6A286995EFC421CA6">
    <w:name w:val="EE8CF793378C47E6A286995EFC421CA6"/>
  </w:style>
  <w:style w:type="paragraph" w:customStyle="1" w:styleId="07D6B410CD684BD397D5B63BCF72811A">
    <w:name w:val="07D6B410CD684BD397D5B63BCF72811A"/>
  </w:style>
  <w:style w:type="paragraph" w:customStyle="1" w:styleId="24F9DCB1868143AA87D0C9A379C3BEDD">
    <w:name w:val="24F9DCB1868143AA87D0C9A379C3BEDD"/>
  </w:style>
  <w:style w:type="paragraph" w:customStyle="1" w:styleId="D9A13C2BF7764EEE8D00E43BBD298208">
    <w:name w:val="D9A13C2BF7764EEE8D00E43BBD298208"/>
  </w:style>
  <w:style w:type="paragraph" w:customStyle="1" w:styleId="69DB9DA059964BFF9AB0A19FED70D513">
    <w:name w:val="69DB9DA059964BFF9AB0A19FED70D513"/>
  </w:style>
  <w:style w:type="paragraph" w:customStyle="1" w:styleId="47F94A09948F497C9E8387232C74C919">
    <w:name w:val="47F94A09948F497C9E8387232C74C919"/>
  </w:style>
  <w:style w:type="paragraph" w:customStyle="1" w:styleId="77B64AC4F1274CD79BC5A25FBB9D857B">
    <w:name w:val="77B64AC4F1274CD79BC5A25FBB9D857B"/>
  </w:style>
  <w:style w:type="paragraph" w:customStyle="1" w:styleId="08ADDDBD7C264E2181D35B11CAF5661A">
    <w:name w:val="08ADDDBD7C264E2181D35B11CAF5661A"/>
  </w:style>
  <w:style w:type="paragraph" w:customStyle="1" w:styleId="B51C7D272B624BF0B512B3EA96C7EC99">
    <w:name w:val="B51C7D272B624BF0B512B3EA96C7EC99"/>
  </w:style>
  <w:style w:type="paragraph" w:customStyle="1" w:styleId="3F65F00AEC22482AADCE479367341BEC">
    <w:name w:val="3F65F00AEC22482AADCE479367341BEC"/>
  </w:style>
  <w:style w:type="paragraph" w:customStyle="1" w:styleId="36F3935686734E1F870595F0325A9AA5">
    <w:name w:val="36F3935686734E1F870595F0325A9AA5"/>
  </w:style>
  <w:style w:type="paragraph" w:customStyle="1" w:styleId="7F064E4D0B6C45D895DB023279E73696">
    <w:name w:val="7F064E4D0B6C45D895DB023279E73696"/>
  </w:style>
  <w:style w:type="paragraph" w:customStyle="1" w:styleId="503EE682E9A141A1B09283F5A5EB4ECD">
    <w:name w:val="503EE682E9A141A1B09283F5A5EB4ECD"/>
  </w:style>
  <w:style w:type="paragraph" w:customStyle="1" w:styleId="2810C9FC89EF4D0B90108E00BE182891">
    <w:name w:val="2810C9FC89EF4D0B90108E00BE182891"/>
  </w:style>
  <w:style w:type="paragraph" w:customStyle="1" w:styleId="8266BD1530FC4C86B52FF558CE7723C7">
    <w:name w:val="8266BD1530FC4C86B52FF558CE7723C7"/>
  </w:style>
  <w:style w:type="paragraph" w:customStyle="1" w:styleId="7D5B6693F4804310BFC3B75A164A66DE">
    <w:name w:val="7D5B6693F4804310BFC3B75A164A66DE"/>
  </w:style>
  <w:style w:type="paragraph" w:customStyle="1" w:styleId="1F4A57473A454130A276E8E278F6EC58">
    <w:name w:val="1F4A57473A454130A276E8E278F6EC58"/>
  </w:style>
  <w:style w:type="paragraph" w:customStyle="1" w:styleId="395FEAFE780E4295A309FAA73B050CD2">
    <w:name w:val="395FEAFE780E4295A309FAA73B050CD2"/>
  </w:style>
  <w:style w:type="paragraph" w:customStyle="1" w:styleId="3E7031F64754446EB69C940093D04454">
    <w:name w:val="3E7031F64754446EB69C940093D04454"/>
  </w:style>
  <w:style w:type="paragraph" w:customStyle="1" w:styleId="252306E0B41540E6AB2DA0C87FF00B4C">
    <w:name w:val="252306E0B41540E6AB2DA0C87FF00B4C"/>
  </w:style>
  <w:style w:type="paragraph" w:customStyle="1" w:styleId="FF9858AE24BE420B8E739CDCC3330681">
    <w:name w:val="FF9858AE24BE420B8E739CDCC3330681"/>
  </w:style>
  <w:style w:type="paragraph" w:customStyle="1" w:styleId="A9D3646BF0FF4D52A11042C51666301D">
    <w:name w:val="A9D3646BF0FF4D52A11042C51666301D"/>
  </w:style>
  <w:style w:type="paragraph" w:customStyle="1" w:styleId="9E486DB3A416444C90D8272F3AEA4801">
    <w:name w:val="9E486DB3A416444C90D8272F3AEA4801"/>
  </w:style>
  <w:style w:type="paragraph" w:customStyle="1" w:styleId="B941DDE5FD50451BBA22D2095AB31088">
    <w:name w:val="B941DDE5FD50451BBA22D2095AB31088"/>
  </w:style>
  <w:style w:type="paragraph" w:customStyle="1" w:styleId="A3EDC23323154CF4A8E5EF85BDC479F5">
    <w:name w:val="A3EDC23323154CF4A8E5EF85BDC479F5"/>
  </w:style>
  <w:style w:type="paragraph" w:customStyle="1" w:styleId="976344A554CB44FD9FE9F3FCA00C6479">
    <w:name w:val="976344A554CB44FD9FE9F3FCA00C6479"/>
  </w:style>
  <w:style w:type="paragraph" w:customStyle="1" w:styleId="822E0D580754473ABF722AD02B0CF087">
    <w:name w:val="822E0D580754473ABF722AD02B0CF087"/>
  </w:style>
  <w:style w:type="paragraph" w:customStyle="1" w:styleId="142916EE6B1244C4A756A7C5F64749EA">
    <w:name w:val="142916EE6B1244C4A756A7C5F64749EA"/>
  </w:style>
  <w:style w:type="paragraph" w:customStyle="1" w:styleId="5E4D91CE75C042A680CA67F21BBCA5E5">
    <w:name w:val="5E4D91CE75C042A680CA67F21BBCA5E5"/>
  </w:style>
  <w:style w:type="paragraph" w:customStyle="1" w:styleId="D0118F8765BB47D18F7829AA87BB80D5">
    <w:name w:val="D0118F8765BB47D18F7829AA87BB80D5"/>
  </w:style>
  <w:style w:type="paragraph" w:customStyle="1" w:styleId="94CD047F0F894FAABC2A2375B74ED7A4">
    <w:name w:val="94CD047F0F894FAABC2A2375B74ED7A4"/>
  </w:style>
  <w:style w:type="paragraph" w:customStyle="1" w:styleId="A3F3D3F0CB9B442785414D3C01DDA60D">
    <w:name w:val="A3F3D3F0CB9B442785414D3C01DDA60D"/>
  </w:style>
  <w:style w:type="paragraph" w:customStyle="1" w:styleId="FB8DE96154CC44FEA671A033A5A434AB">
    <w:name w:val="FB8DE96154CC44FEA671A033A5A434AB"/>
  </w:style>
  <w:style w:type="paragraph" w:customStyle="1" w:styleId="5F1E7C12E96645B69E7215B70DDB9F5F">
    <w:name w:val="5F1E7C12E96645B69E7215B70DDB9F5F"/>
  </w:style>
  <w:style w:type="paragraph" w:customStyle="1" w:styleId="B748894D20074471A6AF998E6C1A263B">
    <w:name w:val="B748894D20074471A6AF998E6C1A263B"/>
  </w:style>
  <w:style w:type="paragraph" w:customStyle="1" w:styleId="4C4045B610A8467885A1B06680F7ECD9">
    <w:name w:val="4C4045B610A8467885A1B06680F7ECD9"/>
  </w:style>
  <w:style w:type="paragraph" w:customStyle="1" w:styleId="9F2EC03DB8BB4C66895EF725E82AF7BA">
    <w:name w:val="9F2EC03DB8BB4C66895EF725E82AF7BA"/>
  </w:style>
  <w:style w:type="paragraph" w:customStyle="1" w:styleId="23E50C083D79456587A046520D73F283">
    <w:name w:val="23E50C083D79456587A046520D73F283"/>
  </w:style>
  <w:style w:type="paragraph" w:customStyle="1" w:styleId="43EB3E20F8004726B40E9CCED990B420">
    <w:name w:val="43EB3E20F8004726B40E9CCED990B420"/>
  </w:style>
  <w:style w:type="paragraph" w:customStyle="1" w:styleId="F79298D723094FD68666AEA9F42DE6C2">
    <w:name w:val="F79298D723094FD68666AEA9F42DE6C2"/>
  </w:style>
  <w:style w:type="paragraph" w:customStyle="1" w:styleId="142ED6C32A6B4D1388819A34E7753654">
    <w:name w:val="142ED6C32A6B4D1388819A34E7753654"/>
  </w:style>
  <w:style w:type="paragraph" w:customStyle="1" w:styleId="B155C12FAD6A49B18684F78D1E3B1E62">
    <w:name w:val="B155C12FAD6A49B18684F78D1E3B1E62"/>
  </w:style>
  <w:style w:type="paragraph" w:customStyle="1" w:styleId="B334864C646C45A2B4BA211CB24615B4">
    <w:name w:val="B334864C646C45A2B4BA211CB24615B4"/>
  </w:style>
  <w:style w:type="paragraph" w:customStyle="1" w:styleId="83EA1C882E714AAF8D1BCCE76053F529">
    <w:name w:val="83EA1C882E714AAF8D1BCCE76053F529"/>
  </w:style>
  <w:style w:type="paragraph" w:customStyle="1" w:styleId="8B348C04A54646DBB5DF9B5FD7CEBE3C">
    <w:name w:val="8B348C04A54646DBB5DF9B5FD7CEBE3C"/>
  </w:style>
  <w:style w:type="paragraph" w:customStyle="1" w:styleId="99A6BF5B80F14100A270484957CD70B5">
    <w:name w:val="99A6BF5B80F14100A270484957CD70B5"/>
  </w:style>
  <w:style w:type="paragraph" w:customStyle="1" w:styleId="4C82482A448D47CF980C5A95794CA2FB">
    <w:name w:val="4C82482A448D47CF980C5A95794CA2FB"/>
  </w:style>
  <w:style w:type="paragraph" w:customStyle="1" w:styleId="2261853CCD4A4E9E998F7372D901C653">
    <w:name w:val="2261853CCD4A4E9E998F7372D901C653"/>
  </w:style>
  <w:style w:type="paragraph" w:customStyle="1" w:styleId="8F9D9EC3C64D476DA94052CA6362F82C">
    <w:name w:val="8F9D9EC3C64D476DA94052CA6362F82C"/>
  </w:style>
  <w:style w:type="paragraph" w:customStyle="1" w:styleId="3D88C434FBA04A1C83917ED88BD79A6C">
    <w:name w:val="3D88C434FBA04A1C83917ED88BD79A6C"/>
  </w:style>
  <w:style w:type="paragraph" w:customStyle="1" w:styleId="A2E5BA28C1304758838435B04212661A">
    <w:name w:val="A2E5BA28C1304758838435B04212661A"/>
  </w:style>
  <w:style w:type="paragraph" w:customStyle="1" w:styleId="4128EB4673834265825CFEAFE7DA5446">
    <w:name w:val="4128EB4673834265825CFEAFE7DA5446"/>
  </w:style>
  <w:style w:type="paragraph" w:customStyle="1" w:styleId="DF6CE060E27B47559298279F0C5366DF">
    <w:name w:val="DF6CE060E27B47559298279F0C5366DF"/>
  </w:style>
  <w:style w:type="paragraph" w:customStyle="1" w:styleId="6887FC986D854220BC04A3F12D11E8FA">
    <w:name w:val="6887FC986D854220BC04A3F12D11E8FA"/>
  </w:style>
  <w:style w:type="paragraph" w:customStyle="1" w:styleId="AC139717498548FCA74780E2CD4628D5">
    <w:name w:val="AC139717498548FCA74780E2CD4628D5"/>
  </w:style>
  <w:style w:type="paragraph" w:customStyle="1" w:styleId="B042C148E37B44929FE7C5C9D5AFF5D3">
    <w:name w:val="B042C148E37B44929FE7C5C9D5AFF5D3"/>
  </w:style>
  <w:style w:type="paragraph" w:customStyle="1" w:styleId="0A2A050B86D24BB48DDC31EF382326D4">
    <w:name w:val="0A2A050B86D24BB48DDC31EF382326D4"/>
    <w:rsid w:val="007B74B0"/>
  </w:style>
  <w:style w:type="paragraph" w:customStyle="1" w:styleId="5DAD7C48C6D6440C8E9498C639234C5B">
    <w:name w:val="5DAD7C48C6D6440C8E9498C639234C5B"/>
    <w:rsid w:val="007B74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Good to Great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D5FD18-38B1-4BCB-826D-5B96A18A9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4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2020-07-09T14:20:00Z</dcterms:created>
  <dcterms:modified xsi:type="dcterms:W3CDTF">2020-07-09T14:20:00Z</dcterms:modified>
</cp:coreProperties>
</file>